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1A7" w:rsidRPr="00D621A7" w:rsidRDefault="00DA48F0" w:rsidP="00D621A7">
      <w:pPr>
        <w:ind w:firstLine="567"/>
        <w:jc w:val="center"/>
        <w:rPr>
          <w:rFonts w:ascii="Bookman Old Style" w:hAnsi="Bookman Old Style" w:cs="Arial"/>
          <w:b/>
          <w:sz w:val="28"/>
          <w:szCs w:val="28"/>
          <w:u w:val="single"/>
        </w:rPr>
      </w:pPr>
      <w:r>
        <w:rPr>
          <w:rFonts w:ascii="Bookman Old Style" w:hAnsi="Bookman Old Style" w:cs="Arial"/>
          <w:b/>
          <w:sz w:val="28"/>
          <w:szCs w:val="28"/>
          <w:u w:val="single"/>
        </w:rPr>
        <w:t>PLANILHA ORÇAMENTÁRIA</w:t>
      </w:r>
    </w:p>
    <w:tbl>
      <w:tblPr>
        <w:tblW w:w="10848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"/>
        <w:gridCol w:w="1284"/>
        <w:gridCol w:w="2545"/>
        <w:gridCol w:w="690"/>
        <w:gridCol w:w="919"/>
        <w:gridCol w:w="968"/>
        <w:gridCol w:w="1460"/>
        <w:gridCol w:w="1460"/>
        <w:gridCol w:w="840"/>
      </w:tblGrid>
      <w:tr w:rsidR="00DA48F0" w:rsidRPr="00DA48F0" w:rsidTr="00DA48F0">
        <w:trPr>
          <w:trHeight w:val="420"/>
        </w:trPr>
        <w:tc>
          <w:tcPr>
            <w:tcW w:w="19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  <w:r w:rsidRPr="00DA48F0"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drawing>
                <wp:inline distT="0" distB="0" distL="0" distR="0">
                  <wp:extent cx="1123056" cy="1188000"/>
                  <wp:effectExtent l="0" t="0" r="1270" b="0"/>
                  <wp:docPr id="1" name="Imagem 1" descr="C:\Users\Reinaldo Filho\Google Drive\PREFEITURAS\02-UBIRAJARA\brasao-de-Ubirajara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inaldo Filho\Google Drive\PREFEITURAS\02-UBIRAJARA\brasao-de-Ubirajara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056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Planilha Orçamentária</w:t>
            </w:r>
          </w:p>
        </w:tc>
      </w:tr>
      <w:tr w:rsidR="00DA48F0" w:rsidRPr="00DA48F0" w:rsidTr="00DA48F0">
        <w:trPr>
          <w:trHeight w:val="525"/>
        </w:trPr>
        <w:tc>
          <w:tcPr>
            <w:tcW w:w="19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t-BR"/>
              </w:rPr>
              <w:t>PREFEITURA MUNICIPAL DE UBIRAJARA - SP.</w:t>
            </w:r>
          </w:p>
        </w:tc>
      </w:tr>
      <w:tr w:rsidR="00DA48F0" w:rsidRPr="00DA48F0" w:rsidTr="00DA48F0">
        <w:trPr>
          <w:trHeight w:val="300"/>
        </w:trPr>
        <w:tc>
          <w:tcPr>
            <w:tcW w:w="19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CONSTRUÇÃO DE ACADEMIA DA SAÚDE</w:t>
            </w:r>
          </w:p>
        </w:tc>
      </w:tr>
      <w:tr w:rsidR="00DA48F0" w:rsidRPr="00DA48F0" w:rsidTr="00DA48F0">
        <w:trPr>
          <w:trHeight w:val="300"/>
        </w:trPr>
        <w:tc>
          <w:tcPr>
            <w:tcW w:w="19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Endereço:Rua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José Jacinto Siqueira - Centro - Ubirajara - SP</w:t>
            </w:r>
          </w:p>
        </w:tc>
      </w:tr>
      <w:tr w:rsidR="00DA48F0" w:rsidRPr="00DA48F0" w:rsidTr="00DA48F0">
        <w:trPr>
          <w:trHeight w:val="312"/>
        </w:trPr>
        <w:tc>
          <w:tcPr>
            <w:tcW w:w="19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8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Referência: CPOS 174 - DESONERADA - RRT Nº 8163212</w:t>
            </w:r>
          </w:p>
        </w:tc>
      </w:tr>
      <w:tr w:rsidR="00DA48F0" w:rsidRPr="00DA48F0" w:rsidTr="00DA48F0">
        <w:trPr>
          <w:trHeight w:val="276"/>
        </w:trPr>
        <w:tc>
          <w:tcPr>
            <w:tcW w:w="108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</w:pPr>
            <w:r w:rsidRPr="00DA48F0"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  <w:t> </w:t>
            </w:r>
          </w:p>
        </w:tc>
      </w:tr>
      <w:tr w:rsidR="00DA48F0" w:rsidRPr="00DA48F0" w:rsidTr="00DA48F0">
        <w:trPr>
          <w:trHeight w:val="519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ítem</w:t>
            </w:r>
            <w:proofErr w:type="spellEnd"/>
            <w:proofErr w:type="gramEnd"/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Código</w:t>
            </w:r>
          </w:p>
        </w:tc>
        <w:tc>
          <w:tcPr>
            <w:tcW w:w="25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Descrição dos serviços</w:t>
            </w:r>
          </w:p>
        </w:tc>
        <w:tc>
          <w:tcPr>
            <w:tcW w:w="6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Unid.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Quant.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Custo Unit. 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Custo Total          s/ BDI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Custo Total com BDI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C4D79B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% Item</w:t>
            </w:r>
          </w:p>
        </w:tc>
      </w:tr>
      <w:tr w:rsidR="00DA48F0" w:rsidRPr="00DA48F0" w:rsidTr="00DA48F0">
        <w:trPr>
          <w:trHeight w:val="288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25,00%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016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4BD97"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SERVIÇOS PRELIMINARES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1.1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02.08.020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Placa de identificação para obra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357,83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2.146,98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2.683,73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2,10%</w:t>
            </w:r>
          </w:p>
        </w:tc>
      </w:tr>
      <w:tr w:rsidR="00DA48F0" w:rsidRPr="00DA48F0" w:rsidTr="00DA48F0">
        <w:trPr>
          <w:trHeight w:val="792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1.2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06.11.040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Reaterro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manual apiloado sem controle de compactação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³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12,12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1.212,00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1.515,00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1,18%</w:t>
            </w:r>
          </w:p>
        </w:tc>
      </w:tr>
      <w:tr w:rsidR="00DA48F0" w:rsidRPr="00DA48F0" w:rsidTr="00DA48F0">
        <w:trPr>
          <w:trHeight w:val="264"/>
        </w:trPr>
        <w:tc>
          <w:tcPr>
            <w:tcW w:w="1084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48F0" w:rsidRPr="00DA48F0" w:rsidTr="00DA48F0">
        <w:trPr>
          <w:trHeight w:val="276"/>
        </w:trPr>
        <w:tc>
          <w:tcPr>
            <w:tcW w:w="708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4D79B"/>
            <w:noWrap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CUSTO TOTAL DO ITEM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R$   3.358,98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R$   4.198,73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3,28%</w:t>
            </w:r>
          </w:p>
        </w:tc>
      </w:tr>
      <w:tr w:rsidR="00DA48F0" w:rsidRPr="00DA48F0" w:rsidTr="00DA48F0">
        <w:trPr>
          <w:trHeight w:val="276"/>
        </w:trPr>
        <w:tc>
          <w:tcPr>
            <w:tcW w:w="108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016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4BD97"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PISO</w:t>
            </w:r>
          </w:p>
        </w:tc>
      </w:tr>
      <w:tr w:rsidR="00DA48F0" w:rsidRPr="00DA48F0" w:rsidTr="00DA48F0">
        <w:trPr>
          <w:trHeight w:val="158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2.1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54.04.340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Pavimentação em lajota de concreto 35 MPa, espessura 6 cm, tipos: raquete, </w:t>
            </w: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retangular,</w:t>
            </w: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  <w:t>sextavado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 16 faces, com rejunte em areia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175,94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56,36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9.915,98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$  12.394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,98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9,68%</w:t>
            </w:r>
          </w:p>
        </w:tc>
      </w:tr>
      <w:tr w:rsidR="00DA48F0" w:rsidRPr="00DA48F0" w:rsidTr="00DA48F0">
        <w:trPr>
          <w:trHeight w:val="264"/>
        </w:trPr>
        <w:tc>
          <w:tcPr>
            <w:tcW w:w="1084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48F0" w:rsidRPr="00DA48F0" w:rsidTr="00DA48F0">
        <w:trPr>
          <w:trHeight w:val="276"/>
        </w:trPr>
        <w:tc>
          <w:tcPr>
            <w:tcW w:w="708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4D79B"/>
            <w:noWrap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CUSTO TOTAL DO ITEM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R$   9.915,98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$  12.394</w:t>
            </w:r>
            <w:proofErr w:type="gramEnd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,98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9,68%</w:t>
            </w:r>
          </w:p>
        </w:tc>
      </w:tr>
      <w:tr w:rsidR="00DA48F0" w:rsidRPr="00DA48F0" w:rsidTr="00DA48F0">
        <w:trPr>
          <w:trHeight w:val="276"/>
        </w:trPr>
        <w:tc>
          <w:tcPr>
            <w:tcW w:w="108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016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4BD97"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BANHEIROS / DEPOSITO / AREA DE CONVIVÊNCIA / MURO</w:t>
            </w:r>
          </w:p>
        </w:tc>
      </w:tr>
      <w:tr w:rsidR="00DA48F0" w:rsidRPr="00DA48F0" w:rsidTr="00DA48F0">
        <w:trPr>
          <w:trHeight w:val="792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14.04.210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Alvenaria de tijolo cerâmico furado (baiano 12 furos E= 14</w:t>
            </w: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cm  (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Elevação da paredes)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96,60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49,89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4.819,37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6.024,21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4,70%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12.01.040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Broca em concreto armado diâmetro de 25 cm - completa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49,99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2.599,48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3.249,35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2,54%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09.01.030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Forma em madeira comum para estrutura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27,52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119,18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3.279,83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4.099,79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3,20%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10.01.040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Armadura em barra de aço CA-50 (A ou B) </w:t>
            </w: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fyk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= 500 Mpa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kg</w:t>
            </w:r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6,61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1.322,00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1.652,50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1,29%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11.01.130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Concreto usinado, </w:t>
            </w: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= 25,0 Mpa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³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258,97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1.812,79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2.265,99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1,77%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3.6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11.16.060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Lançamento e adensamento de concreto ou massa em estrutura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³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75,68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529,76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662,20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0,52%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17.02.020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Chapisco em alvenaria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173,26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4,41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764,08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955,10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0,75%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17.02.220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Reboco em alvenaria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173,26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8,32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1.441,52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1.801,90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1,41%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17.02.120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Emboço comum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28,20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14,95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421,59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526,99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0,41%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17.03.040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Cimentado desempenado e alisado (queimado)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27,50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1.320,00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1.650,00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1,29%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3.11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17.05.020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Piso com </w:t>
            </w: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requadro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em concreto simples sem controle de </w:t>
            </w: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³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1,66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580,69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963,95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1.204,94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0,94%</w:t>
            </w:r>
          </w:p>
        </w:tc>
      </w:tr>
      <w:tr w:rsidR="00DA48F0" w:rsidRPr="00DA48F0" w:rsidTr="00DA48F0">
        <w:trPr>
          <w:trHeight w:val="1320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18.06.022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Placa cerâmica esmaltada PEI-4 para área interna, grupo de absorção </w:t>
            </w: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BIIa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resistência química</w:t>
            </w: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  <w:t>A, assentado com argamassa colante industrializada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16,66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37,69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627,92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784,90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0,61%</w:t>
            </w:r>
          </w:p>
        </w:tc>
      </w:tr>
      <w:tr w:rsidR="00DA48F0" w:rsidRPr="00DA48F0" w:rsidTr="00DA48F0">
        <w:trPr>
          <w:trHeight w:val="792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18.06.400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Rejuntamento em placas cerâmicas com cimento branco, juntas acima de 3 até 5 mm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64,56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8,23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531,33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664,16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0,52%</w:t>
            </w:r>
          </w:p>
        </w:tc>
      </w:tr>
      <w:tr w:rsidR="00DA48F0" w:rsidRPr="00DA48F0" w:rsidTr="00DA48F0">
        <w:trPr>
          <w:trHeight w:val="1056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3.14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18.11.022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Revestimento em placa cerâmica esmaltada de 10x10 cm, assentado e rejuntado com</w:t>
            </w: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  <w:t>argamassa industrializada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47,90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57,64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2.760,96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3.451,20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2,70%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3.15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mercado</w:t>
            </w:r>
            <w:proofErr w:type="gramEnd"/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Tubulaçoes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agua fria e esgoto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$  3.500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,00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3.500,00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4.375,00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3,42%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3.16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mercado</w:t>
            </w:r>
            <w:proofErr w:type="gramEnd"/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Rede elétrica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$  2.200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,00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2.200,00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2.750,00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2,15%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3.17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23.02.540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Porta macho e fêmea com batente metálico - 90 x 210 cm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819,79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2.459,37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3.074,21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2,40%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3.18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25.01.030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Caixilho em alumínio basculante com vidro, linha comercial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2,48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294,63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730,68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913,35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0,71%</w:t>
            </w:r>
          </w:p>
        </w:tc>
      </w:tr>
      <w:tr w:rsidR="00DA48F0" w:rsidRPr="00DA48F0" w:rsidTr="00DA48F0">
        <w:trPr>
          <w:trHeight w:val="1056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3.19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30.01.020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Barra de apoio reta, para pessoas com mobilidade reduzida, em tubo de aço inoxidável de 1 1/2´</w:t>
            </w: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  <w:t>x 500 mm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97,32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389,28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486,60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0,38%</w:t>
            </w:r>
          </w:p>
        </w:tc>
      </w:tr>
      <w:tr w:rsidR="00DA48F0" w:rsidRPr="00DA48F0" w:rsidTr="00DA48F0">
        <w:trPr>
          <w:trHeight w:val="792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30.08.040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Lavatório de louça para canto sem coluna para pessoas com mobilidade reduzida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843,46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1.686,92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2.108,65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1,65%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3.21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30.08.060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Bacia sifonada de louça para pessoas com mobilidade reduzida - 6 litros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533,71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1.067,42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1.334,28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1,04%</w:t>
            </w:r>
          </w:p>
        </w:tc>
      </w:tr>
      <w:tr w:rsidR="00DA48F0" w:rsidRPr="00DA48F0" w:rsidTr="00DA48F0">
        <w:trPr>
          <w:trHeight w:val="792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3.22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32.16.050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Impermeabilização em membrana à base de polímeros acrílicos, na cor branca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37,34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560,10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700,13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0,55%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3.23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33.10.020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Tinta látex em massa, inclusive preparo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150,46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19,67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2.959,55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3.699,44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2,89%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3.24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40.04.460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Tomada 2P+T de 20 A - 250 V, completa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21,40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85,60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107,00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0,08%</w:t>
            </w:r>
          </w:p>
        </w:tc>
      </w:tr>
      <w:tr w:rsidR="00DA48F0" w:rsidRPr="00DA48F0" w:rsidTr="00DA48F0">
        <w:trPr>
          <w:trHeight w:val="1056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3.25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41.31.080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Luminária LED redonda de embutir com difusor translúcido, 4000 K, fluxo luminoso de 800 a</w:t>
            </w: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  <w:t xml:space="preserve">1000 </w:t>
            </w: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lm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potência de 9 a 10 W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177,37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1.064,22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1.330,28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1,04%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3.26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44.03.050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Dispenser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papel higiênico em ABS para </w:t>
            </w: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rolão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300 / 600 m, com visor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45,20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90,40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113,00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0,09%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3.27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44.03.130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Saboneteira tipo </w:t>
            </w: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dispenser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para refil de 800 ml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25,44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50,88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63,60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0,05%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3.28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44.03.450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Torneira longa sem rosca para uso geral, em latão fundido cromado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51,19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102,38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127,98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0,10%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3.29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44.03.180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Dispenser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toalheiro em ABS, para folhas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38,37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76,74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95,93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0,07%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3.30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48.02.001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Reservatório de fibra de vidro - capacidade de 500 litros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280,39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280,39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350,49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0,27%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3.31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14.05.060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Alvenaria de bloco cerâmico estrutural, uso revestido, de 19 cm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7,50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62,23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466,73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583,41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0,46%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09.01.030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Forma em madeira comum para estrutura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119,18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595,90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744,88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0,58%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3.33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10.01.040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Armadura em barra de aço CA-50 (A ou B) </w:t>
            </w: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fyk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= 500 Mpa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kg</w:t>
            </w:r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6,61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661,00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826,25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0,65%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3.34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11.01.130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Concreto usinado, </w:t>
            </w: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= 25,0 Mpa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³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258,97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517,94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647,43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0,51%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3.35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11.16.060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Lançamento e adensamento de concreto ou massa em estrutura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³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75,68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151,36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189,20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0,15%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3.36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17.02.020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Chapisco em alvenaria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4,41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66,15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82,69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0,06%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3.37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17.02.220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Reboco em alvenaria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8,32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124,80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156,00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0,12%</w:t>
            </w:r>
          </w:p>
        </w:tc>
      </w:tr>
      <w:tr w:rsidR="00DA48F0" w:rsidRPr="00DA48F0" w:rsidTr="00DA48F0">
        <w:trPr>
          <w:trHeight w:val="264"/>
        </w:trPr>
        <w:tc>
          <w:tcPr>
            <w:tcW w:w="1084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48F0" w:rsidRPr="00DA48F0" w:rsidTr="00DA48F0">
        <w:trPr>
          <w:trHeight w:val="276"/>
        </w:trPr>
        <w:tc>
          <w:tcPr>
            <w:tcW w:w="708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4D79B"/>
            <w:noWrap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CUSTO TOTAL DO ITEM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$  43.082</w:t>
            </w:r>
            <w:proofErr w:type="gramEnd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,39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$  53.853</w:t>
            </w:r>
            <w:proofErr w:type="gramEnd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,03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4,70%</w:t>
            </w:r>
          </w:p>
        </w:tc>
      </w:tr>
      <w:tr w:rsidR="00DA48F0" w:rsidRPr="00DA48F0" w:rsidTr="00DA48F0">
        <w:trPr>
          <w:trHeight w:val="276"/>
        </w:trPr>
        <w:tc>
          <w:tcPr>
            <w:tcW w:w="108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016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4BD97"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COBERTURA</w:t>
            </w:r>
          </w:p>
        </w:tc>
      </w:tr>
      <w:tr w:rsidR="00DA48F0" w:rsidRPr="00DA48F0" w:rsidTr="00DA48F0">
        <w:trPr>
          <w:trHeight w:val="792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4.1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15.03.131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Fornecimento e montagem de estrutura em aço </w:t>
            </w: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ASTM-A572 Grau 50, sem pintura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Kg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1.250,00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20,00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$  25.000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$  31.250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24,40%</w:t>
            </w:r>
          </w:p>
        </w:tc>
      </w:tr>
      <w:tr w:rsidR="00DA48F0" w:rsidRPr="00DA48F0" w:rsidTr="00DA48F0">
        <w:trPr>
          <w:trHeight w:val="1056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4.2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16.12.020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Telhamento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em chapa de aço </w:t>
            </w: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pré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-pintada com epóxi e poliéster, perfil ondulado, com espessura</w:t>
            </w: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  <w:t>de 0,50 mm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69,96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68,00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4.757,28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5.946,60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4,64%</w:t>
            </w:r>
          </w:p>
        </w:tc>
      </w:tr>
      <w:tr w:rsidR="00DA48F0" w:rsidRPr="00DA48F0" w:rsidTr="00DA48F0">
        <w:trPr>
          <w:trHeight w:val="264"/>
        </w:trPr>
        <w:tc>
          <w:tcPr>
            <w:tcW w:w="1084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48F0" w:rsidRPr="00DA48F0" w:rsidTr="00DA48F0">
        <w:trPr>
          <w:trHeight w:val="276"/>
        </w:trPr>
        <w:tc>
          <w:tcPr>
            <w:tcW w:w="708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4D79B"/>
            <w:noWrap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CUSTO TOTAL DO ITEM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$  29.757</w:t>
            </w:r>
            <w:proofErr w:type="gramEnd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,28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$  37.196</w:t>
            </w:r>
            <w:proofErr w:type="gramEnd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,60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29,05%</w:t>
            </w:r>
          </w:p>
        </w:tc>
      </w:tr>
      <w:tr w:rsidR="00DA48F0" w:rsidRPr="00DA48F0" w:rsidTr="00DA48F0">
        <w:trPr>
          <w:trHeight w:val="276"/>
        </w:trPr>
        <w:tc>
          <w:tcPr>
            <w:tcW w:w="108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48F0" w:rsidRPr="00DA48F0" w:rsidTr="00DA48F0">
        <w:trPr>
          <w:trHeight w:val="276"/>
        </w:trPr>
        <w:tc>
          <w:tcPr>
            <w:tcW w:w="68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C4BD97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0166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C4BD97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APARELHOS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46.07.030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Tubo galvanizado DN= 1´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93,50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77,23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7.221,01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9.026,26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7,05%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11.01.130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Concreto usinado, </w:t>
            </w: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= 25,0 Mpa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³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258,97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776,91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971,14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0,76%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11.16.060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Lançamento e adensamento de concreto ou massa em estrutura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³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75,68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227,04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283,80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0,22%</w:t>
            </w:r>
          </w:p>
        </w:tc>
      </w:tr>
      <w:tr w:rsidR="00DA48F0" w:rsidRPr="00DA48F0" w:rsidTr="00DA48F0">
        <w:trPr>
          <w:trHeight w:val="792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14.04.210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Alvenaria de tijolo cerâmico furado (baiano 12 furos E= 14</w:t>
            </w: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cm  (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Elevação da paredes)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49,89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698,46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873,08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0,68%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06.01.020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Escavação manual em solo de 1ª e 2ª categoria em campo aberto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³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11,50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32,48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373,52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466,90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0,36%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09.01.030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Prancha em madeira IPE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119,18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595,90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744,88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0,58%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33.10.03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Tinta acrílica </w:t>
            </w:r>
            <w:proofErr w:type="spell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antimofo</w:t>
            </w:r>
            <w:proofErr w:type="spell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em massa, inclusive preparo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44,66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18,98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847,72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1.059,65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0,83%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33.10.100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Textura acrílica para uso interno / externo, inclusive preparo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44,66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25,56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1.141,61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1.427,01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1,11%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33.10.040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Esmalte em massa, inclusive preparo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19,61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686,35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857,94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0,67%</w:t>
            </w:r>
          </w:p>
        </w:tc>
      </w:tr>
      <w:tr w:rsidR="00DA48F0" w:rsidRPr="00DA48F0" w:rsidTr="00DA48F0">
        <w:trPr>
          <w:trHeight w:val="264"/>
        </w:trPr>
        <w:tc>
          <w:tcPr>
            <w:tcW w:w="1084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48F0" w:rsidRPr="00DA48F0" w:rsidTr="00DA48F0">
        <w:trPr>
          <w:trHeight w:val="276"/>
        </w:trPr>
        <w:tc>
          <w:tcPr>
            <w:tcW w:w="708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4D79B"/>
            <w:noWrap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CUSTO TOTAL DO ITEM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$  12.568</w:t>
            </w:r>
            <w:proofErr w:type="gramEnd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,52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$  15.710</w:t>
            </w:r>
            <w:proofErr w:type="gramEnd"/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,66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9,66%</w:t>
            </w:r>
          </w:p>
        </w:tc>
      </w:tr>
      <w:tr w:rsidR="00DA48F0" w:rsidRPr="00DA48F0" w:rsidTr="00DA48F0">
        <w:trPr>
          <w:trHeight w:val="276"/>
        </w:trPr>
        <w:tc>
          <w:tcPr>
            <w:tcW w:w="108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016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4BD97"/>
            <w:vAlign w:val="bottom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COMPLEMENTAÇÃO DA OBRA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6.1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34.02.040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Plantio de grama batatais em placas (jardins e canteiros)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²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8,50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68,00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  85,00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0,07%</w:t>
            </w:r>
          </w:p>
        </w:tc>
      </w:tr>
      <w:tr w:rsidR="00DA48F0" w:rsidRPr="00DA48F0" w:rsidTr="00DA48F0">
        <w:trPr>
          <w:trHeight w:val="264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6.2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97.05.140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Suporte de perfil metálico galvanizado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kg</w:t>
            </w:r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15,64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125,12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156,40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0,12%</w:t>
            </w:r>
          </w:p>
        </w:tc>
      </w:tr>
      <w:tr w:rsidR="00DA48F0" w:rsidRPr="00DA48F0" w:rsidTr="00DA48F0">
        <w:trPr>
          <w:trHeight w:val="792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97.02.030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Placa comemorativa em aço inoxidável escovado (MODELO ACADEMIA DA SAÚDE)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</w:t>
            </w: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$  1.600</w:t>
            </w:r>
            <w:proofErr w:type="gramEnd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1.600,00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2.000,00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1,56%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6.4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35.04.120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Banco em concreto pré-moldado, dimensões 150 x 45 x 45 cm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299,72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  899,16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1.123,95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0,88%</w:t>
            </w:r>
          </w:p>
        </w:tc>
      </w:tr>
      <w:tr w:rsidR="00DA48F0" w:rsidRPr="00DA48F0" w:rsidTr="00DA48F0">
        <w:trPr>
          <w:trHeight w:val="528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6.5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24.03.310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Corrimão tubular em aço galvanizado, diâmetro 1 1/2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</w:t>
            </w:r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133,48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1.067,84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R$    1.334,80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1,04%</w:t>
            </w:r>
          </w:p>
        </w:tc>
      </w:tr>
      <w:tr w:rsidR="00DA48F0" w:rsidRPr="00DA48F0" w:rsidTr="00DA48F0">
        <w:trPr>
          <w:trHeight w:val="264"/>
        </w:trPr>
        <w:tc>
          <w:tcPr>
            <w:tcW w:w="1084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48F0" w:rsidRPr="00DA48F0" w:rsidTr="00DA48F0">
        <w:trPr>
          <w:trHeight w:val="276"/>
        </w:trPr>
        <w:tc>
          <w:tcPr>
            <w:tcW w:w="708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CUSTO TOTAL DO ITEM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R$   3.760,12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R$   4.700,15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0,07%</w:t>
            </w:r>
          </w:p>
        </w:tc>
      </w:tr>
      <w:tr w:rsidR="00DA48F0" w:rsidRPr="00DA48F0" w:rsidTr="00DA48F0">
        <w:trPr>
          <w:trHeight w:val="276"/>
        </w:trPr>
        <w:tc>
          <w:tcPr>
            <w:tcW w:w="108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t-BR"/>
              </w:rPr>
            </w:pPr>
            <w:r w:rsidRPr="00DA48F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48F0" w:rsidRPr="00DA48F0" w:rsidTr="00DA48F0">
        <w:trPr>
          <w:trHeight w:val="288"/>
        </w:trPr>
        <w:tc>
          <w:tcPr>
            <w:tcW w:w="854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TOTAL GERAL</w:t>
            </w:r>
          </w:p>
        </w:tc>
        <w:tc>
          <w:tcPr>
            <w:tcW w:w="2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DA48F0" w:rsidRPr="00DA48F0" w:rsidRDefault="00DA48F0" w:rsidP="00DA4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48F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R$ 128.054,15</w:t>
            </w:r>
          </w:p>
        </w:tc>
      </w:tr>
    </w:tbl>
    <w:p w:rsidR="00D621A7" w:rsidRPr="00D621A7" w:rsidRDefault="00D621A7" w:rsidP="00D621A7">
      <w:pPr>
        <w:ind w:right="-3"/>
        <w:rPr>
          <w:rFonts w:ascii="Bookman Old Style" w:hAnsi="Bookman Old Style" w:cs="Arial"/>
          <w:sz w:val="24"/>
          <w:szCs w:val="24"/>
        </w:rPr>
      </w:pPr>
    </w:p>
    <w:p w:rsidR="002B1087" w:rsidRDefault="002B1087" w:rsidP="00DA48F0">
      <w:pPr>
        <w:ind w:right="-3"/>
        <w:jc w:val="right"/>
        <w:rPr>
          <w:rFonts w:ascii="Bookman Old Style" w:hAnsi="Bookman Old Style" w:cs="Arial"/>
          <w:sz w:val="24"/>
          <w:szCs w:val="24"/>
        </w:rPr>
      </w:pPr>
      <w:r w:rsidRPr="00D621A7">
        <w:rPr>
          <w:rFonts w:ascii="Bookman Old Style" w:hAnsi="Bookman Old Style" w:cs="Arial"/>
          <w:sz w:val="24"/>
          <w:szCs w:val="24"/>
        </w:rPr>
        <w:t xml:space="preserve">Município de </w:t>
      </w:r>
      <w:r w:rsidR="005638A2">
        <w:rPr>
          <w:rFonts w:ascii="Bookman Old Style" w:hAnsi="Bookman Old Style" w:cs="Arial"/>
          <w:sz w:val="24"/>
          <w:szCs w:val="24"/>
        </w:rPr>
        <w:t>Ubirajara</w:t>
      </w:r>
      <w:r w:rsidR="0044611A" w:rsidRPr="00D621A7">
        <w:rPr>
          <w:rFonts w:ascii="Bookman Old Style" w:hAnsi="Bookman Old Style" w:cs="Arial"/>
          <w:sz w:val="24"/>
          <w:szCs w:val="24"/>
        </w:rPr>
        <w:t xml:space="preserve">, em </w:t>
      </w:r>
      <w:r w:rsidR="005638A2">
        <w:rPr>
          <w:rFonts w:ascii="Bookman Old Style" w:hAnsi="Bookman Old Style" w:cs="Arial"/>
          <w:sz w:val="24"/>
          <w:szCs w:val="24"/>
        </w:rPr>
        <w:t>23</w:t>
      </w:r>
      <w:r w:rsidRPr="00D621A7">
        <w:rPr>
          <w:rFonts w:ascii="Bookman Old Style" w:hAnsi="Bookman Old Style" w:cs="Arial"/>
          <w:sz w:val="24"/>
          <w:szCs w:val="24"/>
        </w:rPr>
        <w:t xml:space="preserve"> de </w:t>
      </w:r>
      <w:r w:rsidR="005638A2">
        <w:rPr>
          <w:rFonts w:ascii="Bookman Old Style" w:hAnsi="Bookman Old Style" w:cs="Arial"/>
          <w:sz w:val="24"/>
          <w:szCs w:val="24"/>
        </w:rPr>
        <w:t>Abril</w:t>
      </w:r>
      <w:r w:rsidRPr="00D621A7">
        <w:rPr>
          <w:rFonts w:ascii="Bookman Old Style" w:hAnsi="Bookman Old Style" w:cs="Arial"/>
          <w:sz w:val="24"/>
          <w:szCs w:val="24"/>
        </w:rPr>
        <w:t xml:space="preserve"> de 2019.</w:t>
      </w:r>
    </w:p>
    <w:p w:rsidR="00DA48F0" w:rsidRDefault="00DA48F0" w:rsidP="00DA48F0">
      <w:pPr>
        <w:ind w:right="-3"/>
        <w:jc w:val="right"/>
        <w:rPr>
          <w:rFonts w:ascii="Bookman Old Style" w:hAnsi="Bookman Old Style" w:cs="Arial"/>
          <w:sz w:val="24"/>
          <w:szCs w:val="24"/>
        </w:rPr>
      </w:pPr>
    </w:p>
    <w:p w:rsidR="00DA48F0" w:rsidRDefault="00DA48F0" w:rsidP="00DA48F0">
      <w:pPr>
        <w:ind w:right="-3"/>
        <w:jc w:val="right"/>
        <w:rPr>
          <w:rFonts w:ascii="Bookman Old Style" w:hAnsi="Bookman Old Style" w:cs="Arial"/>
          <w:sz w:val="24"/>
          <w:szCs w:val="24"/>
        </w:rPr>
      </w:pPr>
    </w:p>
    <w:p w:rsidR="00DA48F0" w:rsidRPr="00DA48F0" w:rsidRDefault="00DA48F0" w:rsidP="00DA48F0">
      <w:pPr>
        <w:ind w:right="-3"/>
        <w:jc w:val="right"/>
        <w:rPr>
          <w:rFonts w:ascii="Bookman Old Style" w:hAnsi="Bookman Old Style" w:cs="Arial"/>
          <w:sz w:val="24"/>
          <w:szCs w:val="24"/>
        </w:rPr>
      </w:pPr>
      <w:bookmarkStart w:id="0" w:name="_GoBack"/>
      <w:bookmarkEnd w:id="0"/>
    </w:p>
    <w:p w:rsidR="00D621A7" w:rsidRDefault="00D621A7" w:rsidP="0097284C">
      <w:pPr>
        <w:spacing w:after="0" w:line="240" w:lineRule="auto"/>
        <w:ind w:right="-6"/>
        <w:jc w:val="center"/>
        <w:rPr>
          <w:rFonts w:ascii="Bookman Old Style" w:hAnsi="Bookman Old Style" w:cs="Arial"/>
          <w:b/>
          <w:bCs/>
          <w:sz w:val="24"/>
          <w:szCs w:val="24"/>
        </w:rPr>
      </w:pPr>
    </w:p>
    <w:p w:rsidR="005638A2" w:rsidRDefault="005638A2" w:rsidP="005638A2">
      <w:pPr>
        <w:spacing w:after="0" w:line="240" w:lineRule="auto"/>
        <w:ind w:right="-6"/>
        <w:jc w:val="center"/>
        <w:rPr>
          <w:rFonts w:ascii="Bookman Old Style" w:hAnsi="Bookman Old Style" w:cs="Arial"/>
          <w:b/>
          <w:bCs/>
          <w:sz w:val="24"/>
          <w:szCs w:val="24"/>
        </w:rPr>
      </w:pPr>
      <w:r>
        <w:rPr>
          <w:rFonts w:ascii="Bookman Old Style" w:hAnsi="Bookman Old Style" w:cs="Arial"/>
          <w:b/>
          <w:bCs/>
          <w:sz w:val="24"/>
          <w:szCs w:val="24"/>
        </w:rPr>
        <w:t>ALFREDO SOARES CORREA</w:t>
      </w:r>
    </w:p>
    <w:p w:rsidR="005638A2" w:rsidRPr="0097284C" w:rsidRDefault="005638A2" w:rsidP="005638A2">
      <w:pPr>
        <w:spacing w:after="0" w:line="240" w:lineRule="auto"/>
        <w:ind w:right="-6"/>
        <w:jc w:val="center"/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>Arquiteto e Urbanista</w:t>
      </w:r>
    </w:p>
    <w:p w:rsidR="005638A2" w:rsidRPr="0097284C" w:rsidRDefault="005638A2" w:rsidP="005638A2">
      <w:pPr>
        <w:spacing w:after="0" w:line="240" w:lineRule="auto"/>
        <w:ind w:right="-6"/>
        <w:jc w:val="center"/>
        <w:rPr>
          <w:rFonts w:ascii="Bookman Old Style" w:hAnsi="Bookman Old Style" w:cs="Arial"/>
          <w:bCs/>
          <w:sz w:val="24"/>
          <w:szCs w:val="24"/>
        </w:rPr>
      </w:pPr>
      <w:r w:rsidRPr="0097284C">
        <w:rPr>
          <w:rFonts w:ascii="Bookman Old Style" w:hAnsi="Bookman Old Style" w:cs="Arial"/>
          <w:bCs/>
          <w:sz w:val="24"/>
          <w:szCs w:val="24"/>
        </w:rPr>
        <w:t>RESPONSÁVEL TÉCNICO</w:t>
      </w:r>
    </w:p>
    <w:p w:rsidR="002718A3" w:rsidRPr="00D621A7" w:rsidRDefault="005638A2" w:rsidP="00DA48F0">
      <w:pPr>
        <w:spacing w:after="0" w:line="240" w:lineRule="auto"/>
        <w:ind w:right="-6"/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>CAU</w:t>
      </w:r>
      <w:r w:rsidRPr="0097284C">
        <w:rPr>
          <w:rFonts w:ascii="Bookman Old Style" w:hAnsi="Bookman Old Style" w:cs="Arial"/>
          <w:bCs/>
          <w:sz w:val="24"/>
          <w:szCs w:val="24"/>
        </w:rPr>
        <w:t xml:space="preserve"> nº. </w:t>
      </w:r>
      <w:r>
        <w:rPr>
          <w:rFonts w:ascii="Bookman Old Style" w:hAnsi="Bookman Old Style" w:cs="Arial"/>
          <w:bCs/>
          <w:sz w:val="24"/>
          <w:szCs w:val="24"/>
        </w:rPr>
        <w:t>A102052-8</w:t>
      </w:r>
    </w:p>
    <w:sectPr w:rsidR="002718A3" w:rsidRPr="00D621A7" w:rsidSect="00DA48F0">
      <w:headerReference w:type="default" r:id="rId7"/>
      <w:pgSz w:w="11906" w:h="16838" w:code="9"/>
      <w:pgMar w:top="2694" w:right="1701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6B0" w:rsidRDefault="00F016B0" w:rsidP="003410BD">
      <w:pPr>
        <w:spacing w:after="0" w:line="240" w:lineRule="auto"/>
      </w:pPr>
      <w:r>
        <w:separator/>
      </w:r>
    </w:p>
  </w:endnote>
  <w:endnote w:type="continuationSeparator" w:id="0">
    <w:p w:rsidR="00F016B0" w:rsidRDefault="00F016B0" w:rsidP="0034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6B0" w:rsidRDefault="00F016B0" w:rsidP="003410BD">
      <w:pPr>
        <w:spacing w:after="0" w:line="240" w:lineRule="auto"/>
      </w:pPr>
      <w:r>
        <w:separator/>
      </w:r>
    </w:p>
  </w:footnote>
  <w:footnote w:type="continuationSeparator" w:id="0">
    <w:p w:rsidR="00F016B0" w:rsidRDefault="00F016B0" w:rsidP="00341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A94" w:rsidRDefault="00CE3A94" w:rsidP="00CE3A94">
    <w:pPr>
      <w:pStyle w:val="Cabealho"/>
    </w:pPr>
  </w:p>
  <w:p w:rsidR="003410BD" w:rsidRPr="00FD24F2" w:rsidRDefault="003410BD" w:rsidP="00FD24F2">
    <w:pPr>
      <w:pStyle w:val="Cabealho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BD"/>
    <w:rsid w:val="00060ED5"/>
    <w:rsid w:val="0009389D"/>
    <w:rsid w:val="00095DE5"/>
    <w:rsid w:val="000C36AD"/>
    <w:rsid w:val="000C46F5"/>
    <w:rsid w:val="000E070E"/>
    <w:rsid w:val="000F4025"/>
    <w:rsid w:val="001079DF"/>
    <w:rsid w:val="001643E7"/>
    <w:rsid w:val="00191232"/>
    <w:rsid w:val="00191532"/>
    <w:rsid w:val="001B6EBD"/>
    <w:rsid w:val="001F2093"/>
    <w:rsid w:val="001F7FE4"/>
    <w:rsid w:val="0020711F"/>
    <w:rsid w:val="00212199"/>
    <w:rsid w:val="00237427"/>
    <w:rsid w:val="00237969"/>
    <w:rsid w:val="002605DD"/>
    <w:rsid w:val="002718A3"/>
    <w:rsid w:val="002B1087"/>
    <w:rsid w:val="002E5CB4"/>
    <w:rsid w:val="0030694F"/>
    <w:rsid w:val="003410BD"/>
    <w:rsid w:val="0034649C"/>
    <w:rsid w:val="00350168"/>
    <w:rsid w:val="00352F32"/>
    <w:rsid w:val="0036125D"/>
    <w:rsid w:val="00392E59"/>
    <w:rsid w:val="003A790C"/>
    <w:rsid w:val="003C0C33"/>
    <w:rsid w:val="003E3E61"/>
    <w:rsid w:val="003F2858"/>
    <w:rsid w:val="004430A2"/>
    <w:rsid w:val="0044611A"/>
    <w:rsid w:val="00467260"/>
    <w:rsid w:val="00496C6C"/>
    <w:rsid w:val="004B2DD9"/>
    <w:rsid w:val="004C6927"/>
    <w:rsid w:val="004D0267"/>
    <w:rsid w:val="004D3401"/>
    <w:rsid w:val="004E0BAE"/>
    <w:rsid w:val="004E1DC6"/>
    <w:rsid w:val="004E58C0"/>
    <w:rsid w:val="0052235B"/>
    <w:rsid w:val="00532EB7"/>
    <w:rsid w:val="005627E5"/>
    <w:rsid w:val="005638A2"/>
    <w:rsid w:val="0057030E"/>
    <w:rsid w:val="00577DC4"/>
    <w:rsid w:val="005A1319"/>
    <w:rsid w:val="005C1DCA"/>
    <w:rsid w:val="00624DBB"/>
    <w:rsid w:val="006440DB"/>
    <w:rsid w:val="00644E89"/>
    <w:rsid w:val="006526DB"/>
    <w:rsid w:val="00674163"/>
    <w:rsid w:val="00680557"/>
    <w:rsid w:val="0068097F"/>
    <w:rsid w:val="00691B96"/>
    <w:rsid w:val="006F3C1C"/>
    <w:rsid w:val="007575EC"/>
    <w:rsid w:val="00782AA5"/>
    <w:rsid w:val="007934E4"/>
    <w:rsid w:val="007B6E5F"/>
    <w:rsid w:val="007D6316"/>
    <w:rsid w:val="007E1515"/>
    <w:rsid w:val="007E4B11"/>
    <w:rsid w:val="0080163C"/>
    <w:rsid w:val="008211C2"/>
    <w:rsid w:val="008257D9"/>
    <w:rsid w:val="00832FCC"/>
    <w:rsid w:val="00843EEF"/>
    <w:rsid w:val="00863BC1"/>
    <w:rsid w:val="00864D60"/>
    <w:rsid w:val="008659DE"/>
    <w:rsid w:val="00877382"/>
    <w:rsid w:val="008C7B32"/>
    <w:rsid w:val="008E4086"/>
    <w:rsid w:val="009006CC"/>
    <w:rsid w:val="00901914"/>
    <w:rsid w:val="00934FD1"/>
    <w:rsid w:val="009374CC"/>
    <w:rsid w:val="009567B2"/>
    <w:rsid w:val="009633EB"/>
    <w:rsid w:val="0097284C"/>
    <w:rsid w:val="00991233"/>
    <w:rsid w:val="00992F02"/>
    <w:rsid w:val="009942C5"/>
    <w:rsid w:val="009A4DE3"/>
    <w:rsid w:val="009B7DE8"/>
    <w:rsid w:val="009C388F"/>
    <w:rsid w:val="009C6098"/>
    <w:rsid w:val="009E1BB3"/>
    <w:rsid w:val="009E1ECB"/>
    <w:rsid w:val="00A00B03"/>
    <w:rsid w:val="00A03363"/>
    <w:rsid w:val="00A23288"/>
    <w:rsid w:val="00A4471A"/>
    <w:rsid w:val="00A53C79"/>
    <w:rsid w:val="00A765CE"/>
    <w:rsid w:val="00A87DA6"/>
    <w:rsid w:val="00AA584C"/>
    <w:rsid w:val="00AB14EC"/>
    <w:rsid w:val="00AD18B2"/>
    <w:rsid w:val="00B3232E"/>
    <w:rsid w:val="00B96BCC"/>
    <w:rsid w:val="00B97306"/>
    <w:rsid w:val="00BA687A"/>
    <w:rsid w:val="00BC28BA"/>
    <w:rsid w:val="00BF02B9"/>
    <w:rsid w:val="00C02843"/>
    <w:rsid w:val="00C26AC5"/>
    <w:rsid w:val="00C27C13"/>
    <w:rsid w:val="00C659F7"/>
    <w:rsid w:val="00C74103"/>
    <w:rsid w:val="00CD7C31"/>
    <w:rsid w:val="00CE3A94"/>
    <w:rsid w:val="00CF6397"/>
    <w:rsid w:val="00D02F7B"/>
    <w:rsid w:val="00D54CA8"/>
    <w:rsid w:val="00D621A7"/>
    <w:rsid w:val="00D91EF8"/>
    <w:rsid w:val="00D9531E"/>
    <w:rsid w:val="00DA48F0"/>
    <w:rsid w:val="00DB62BE"/>
    <w:rsid w:val="00DE1C86"/>
    <w:rsid w:val="00DE6669"/>
    <w:rsid w:val="00DF296E"/>
    <w:rsid w:val="00E54259"/>
    <w:rsid w:val="00E9640B"/>
    <w:rsid w:val="00EA0D7B"/>
    <w:rsid w:val="00EC5428"/>
    <w:rsid w:val="00F016B0"/>
    <w:rsid w:val="00F14897"/>
    <w:rsid w:val="00F25C7A"/>
    <w:rsid w:val="00F52C66"/>
    <w:rsid w:val="00FB037E"/>
    <w:rsid w:val="00FC2AF3"/>
    <w:rsid w:val="00FD24F2"/>
    <w:rsid w:val="00FD4625"/>
    <w:rsid w:val="00FD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96B3D0-EB91-405D-AA16-9E5C36A5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F0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410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410BD"/>
  </w:style>
  <w:style w:type="paragraph" w:styleId="Rodap">
    <w:name w:val="footer"/>
    <w:basedOn w:val="Normal"/>
    <w:link w:val="RodapChar"/>
    <w:uiPriority w:val="99"/>
    <w:semiHidden/>
    <w:unhideWhenUsed/>
    <w:rsid w:val="003410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3410BD"/>
  </w:style>
  <w:style w:type="paragraph" w:styleId="Ttulo">
    <w:name w:val="Title"/>
    <w:basedOn w:val="Normal"/>
    <w:link w:val="TtuloChar"/>
    <w:qFormat/>
    <w:rsid w:val="00D91EF8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D91EF8"/>
    <w:rPr>
      <w:rFonts w:ascii="Arial" w:eastAsia="Times New Roman" w:hAnsi="Arial" w:cs="Arial"/>
      <w:b/>
      <w:bCs/>
      <w:sz w:val="28"/>
      <w:szCs w:val="24"/>
      <w:u w:val="single"/>
      <w:lang w:eastAsia="pt-BR"/>
    </w:rPr>
  </w:style>
  <w:style w:type="paragraph" w:styleId="Recuodecorpodetexto2">
    <w:name w:val="Body Text Indent 2"/>
    <w:basedOn w:val="Normal"/>
    <w:link w:val="Recuodecorpodetexto2Char"/>
    <w:rsid w:val="00D91EF8"/>
    <w:pPr>
      <w:spacing w:after="0" w:line="240" w:lineRule="auto"/>
      <w:ind w:firstLine="6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91EF8"/>
    <w:rPr>
      <w:rFonts w:ascii="Arial" w:eastAsia="Times New Roman" w:hAnsi="Arial" w:cs="Arial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D91E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D91E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ecuodecorpodetexto">
    <w:name w:val="Body Text Indent"/>
    <w:basedOn w:val="Normal"/>
    <w:link w:val="RecuodecorpodetextoChar"/>
    <w:rsid w:val="001079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1079D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basedOn w:val="Normal"/>
    <w:uiPriority w:val="1"/>
    <w:qFormat/>
    <w:rsid w:val="002B108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RefernciaIntensa1">
    <w:name w:val="Referência Intensa1"/>
    <w:qFormat/>
    <w:rsid w:val="002B1087"/>
    <w:rPr>
      <w:b/>
      <w:bCs/>
      <w:smallCaps/>
      <w:color w:val="C0504D"/>
      <w:spacing w:val="5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6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611A"/>
    <w:rPr>
      <w:rFonts w:ascii="Segoe UI" w:hAnsi="Segoe UI" w:cs="Segoe UI"/>
      <w:sz w:val="18"/>
      <w:szCs w:val="18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D621A7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D621A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1370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MICROLUI</Company>
  <LinksUpToDate>false</LinksUpToDate>
  <CharactersWithSpaces>8754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Reinaldo Filho</cp:lastModifiedBy>
  <cp:revision>13</cp:revision>
  <cp:lastPrinted>2019-02-26T22:31:00Z</cp:lastPrinted>
  <dcterms:created xsi:type="dcterms:W3CDTF">2019-02-12T22:37:00Z</dcterms:created>
  <dcterms:modified xsi:type="dcterms:W3CDTF">2019-04-23T17:10:00Z</dcterms:modified>
</cp:coreProperties>
</file>